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56B3" w14:textId="77777777" w:rsidR="00A50656" w:rsidRDefault="00A50656" w:rsidP="00A50656">
      <w:pPr>
        <w:ind w:left="-284"/>
        <w:rPr>
          <w:rFonts w:ascii="Century Gothic" w:hAnsi="Century Gothic"/>
        </w:rPr>
      </w:pPr>
      <w:bookmarkStart w:id="0" w:name="_GoBack"/>
      <w:bookmarkEnd w:id="0"/>
    </w:p>
    <w:p w14:paraId="282DC988" w14:textId="6C4E20A5" w:rsidR="00A50656" w:rsidRPr="00176077" w:rsidRDefault="00A50656" w:rsidP="00A50656">
      <w:pPr>
        <w:ind w:left="-284"/>
        <w:rPr>
          <w:rFonts w:ascii="Century Gothic" w:hAnsi="Century Gothic"/>
        </w:rPr>
      </w:pPr>
      <w:r w:rsidRPr="00176077">
        <w:rPr>
          <w:rFonts w:ascii="Century Gothic" w:hAnsi="Century Gothic"/>
        </w:rPr>
        <w:t>22</w:t>
      </w:r>
      <w:r w:rsidRPr="00176077">
        <w:rPr>
          <w:rFonts w:ascii="Century Gothic" w:hAnsi="Century Gothic"/>
          <w:vertAlign w:val="superscript"/>
        </w:rPr>
        <w:t>nd</w:t>
      </w:r>
      <w:r w:rsidRPr="00176077">
        <w:rPr>
          <w:rFonts w:ascii="Century Gothic" w:hAnsi="Century Gothic"/>
        </w:rPr>
        <w:t xml:space="preserve"> June 2020</w:t>
      </w:r>
    </w:p>
    <w:p w14:paraId="7F992591" w14:textId="77777777" w:rsidR="00A50656" w:rsidRPr="00176077" w:rsidRDefault="00A50656" w:rsidP="00A50656">
      <w:pPr>
        <w:ind w:left="-284"/>
        <w:rPr>
          <w:rFonts w:ascii="Century Gothic" w:hAnsi="Century Gothic"/>
        </w:rPr>
      </w:pPr>
      <w:r w:rsidRPr="00176077">
        <w:rPr>
          <w:rFonts w:ascii="Century Gothic" w:hAnsi="Century Gothic"/>
        </w:rPr>
        <w:t>Dear parents/carers,</w:t>
      </w:r>
    </w:p>
    <w:p w14:paraId="3143309A" w14:textId="77777777" w:rsidR="00A50656" w:rsidRPr="00176077" w:rsidRDefault="00A50656" w:rsidP="00A50656">
      <w:pPr>
        <w:ind w:left="-284"/>
        <w:rPr>
          <w:rFonts w:ascii="Century Gothic" w:hAnsi="Century Gothic"/>
        </w:rPr>
      </w:pPr>
      <w:r w:rsidRPr="00176077">
        <w:rPr>
          <w:rFonts w:ascii="Century Gothic" w:hAnsi="Century Gothic"/>
        </w:rPr>
        <w:t xml:space="preserve">Welcome to all our Reception starters for 2020. We are delighted to welcome you </w:t>
      </w:r>
      <w:r>
        <w:rPr>
          <w:rFonts w:ascii="Century Gothic" w:hAnsi="Century Gothic"/>
        </w:rPr>
        <w:t xml:space="preserve">to Summercourt Academy. </w:t>
      </w:r>
    </w:p>
    <w:p w14:paraId="79AC4069" w14:textId="77777777" w:rsidR="00A50656" w:rsidRPr="00176077" w:rsidRDefault="00A50656" w:rsidP="00A50656">
      <w:pPr>
        <w:ind w:left="-284"/>
        <w:rPr>
          <w:rFonts w:ascii="Century Gothic" w:hAnsi="Century Gothic"/>
        </w:rPr>
      </w:pPr>
      <w:r w:rsidRPr="00176077">
        <w:rPr>
          <w:rFonts w:ascii="Century Gothic" w:hAnsi="Century Gothic"/>
        </w:rPr>
        <w:t>Over the next few weeks, we will be sending out information about the school to help you and your child to have a smooth transition. This information will also be shared on the school website, under the ‘Parents’ tab. You will find a section for ‘starting school’. There will be three main sections:</w:t>
      </w:r>
    </w:p>
    <w:p w14:paraId="602FEC63" w14:textId="77777777" w:rsidR="00A50656" w:rsidRPr="00176077" w:rsidRDefault="00A50656" w:rsidP="00A50656">
      <w:pPr>
        <w:pStyle w:val="ListParagraph"/>
        <w:numPr>
          <w:ilvl w:val="0"/>
          <w:numId w:val="1"/>
        </w:numPr>
        <w:rPr>
          <w:rFonts w:ascii="Century Gothic" w:hAnsi="Century Gothic"/>
          <w:b/>
          <w:bCs/>
          <w:u w:val="single"/>
        </w:rPr>
      </w:pPr>
      <w:r w:rsidRPr="00176077">
        <w:rPr>
          <w:rFonts w:ascii="Century Gothic" w:hAnsi="Century Gothic"/>
          <w:b/>
          <w:bCs/>
          <w:u w:val="single"/>
        </w:rPr>
        <w:t>Welcome Booklet</w:t>
      </w:r>
      <w:r w:rsidRPr="00176077">
        <w:rPr>
          <w:rFonts w:ascii="Century Gothic" w:hAnsi="Century Gothic"/>
        </w:rPr>
        <w:t xml:space="preserve"> - The welcome booklet will be the first ‘go to’ document which will provide a comprehensive overview of ‘life in Reception’. This will be sent by email and a copy will be on the school website.</w:t>
      </w:r>
    </w:p>
    <w:p w14:paraId="298C6FB4" w14:textId="77777777" w:rsidR="00A50656" w:rsidRPr="00176077" w:rsidRDefault="00A50656" w:rsidP="00A50656">
      <w:pPr>
        <w:pStyle w:val="ListParagraph"/>
        <w:numPr>
          <w:ilvl w:val="0"/>
          <w:numId w:val="1"/>
        </w:numPr>
        <w:rPr>
          <w:rFonts w:ascii="Century Gothic" w:hAnsi="Century Gothic"/>
          <w:b/>
          <w:bCs/>
          <w:u w:val="single"/>
        </w:rPr>
      </w:pPr>
      <w:r w:rsidRPr="00176077">
        <w:rPr>
          <w:rFonts w:ascii="Century Gothic" w:hAnsi="Century Gothic"/>
          <w:b/>
          <w:bCs/>
          <w:u w:val="single"/>
        </w:rPr>
        <w:t>Staff Welcome</w:t>
      </w:r>
      <w:r w:rsidRPr="00176077">
        <w:rPr>
          <w:rFonts w:ascii="Century Gothic" w:hAnsi="Century Gothic"/>
        </w:rPr>
        <w:t xml:space="preserve"> - This section will include videos from the class teachers and teaching assistants. It will also include an example of what is expected in the ‘All about me’ boxes.</w:t>
      </w:r>
    </w:p>
    <w:p w14:paraId="0BA608C9" w14:textId="77777777" w:rsidR="00A50656" w:rsidRPr="00176077" w:rsidRDefault="00A50656" w:rsidP="00A50656">
      <w:pPr>
        <w:pStyle w:val="ListParagraph"/>
        <w:numPr>
          <w:ilvl w:val="0"/>
          <w:numId w:val="1"/>
        </w:numPr>
        <w:rPr>
          <w:rFonts w:ascii="Century Gothic" w:hAnsi="Century Gothic"/>
          <w:b/>
          <w:bCs/>
          <w:u w:val="single"/>
        </w:rPr>
      </w:pPr>
      <w:r w:rsidRPr="00176077">
        <w:rPr>
          <w:rFonts w:ascii="Century Gothic" w:hAnsi="Century Gothic"/>
          <w:b/>
          <w:bCs/>
          <w:u w:val="single"/>
        </w:rPr>
        <w:t>Stories</w:t>
      </w:r>
      <w:r w:rsidRPr="00176077">
        <w:rPr>
          <w:rFonts w:ascii="Century Gothic" w:hAnsi="Century Gothic"/>
        </w:rPr>
        <w:t xml:space="preserve"> - Staff will upload regular videos of them sharing stories. This will be a good way for the children to get to know the staff and enjoy listening to some of the favourite stories shared in Reception.</w:t>
      </w:r>
    </w:p>
    <w:p w14:paraId="7BABC9ED" w14:textId="77777777" w:rsidR="00A50656" w:rsidRDefault="00A50656" w:rsidP="00A50656">
      <w:pPr>
        <w:ind w:left="-284"/>
        <w:rPr>
          <w:rFonts w:ascii="Century Gothic" w:hAnsi="Century Gothic"/>
        </w:rPr>
      </w:pPr>
      <w:r w:rsidRPr="00176077">
        <w:rPr>
          <w:rFonts w:ascii="Century Gothic" w:hAnsi="Century Gothic"/>
        </w:rPr>
        <w:t>We use Tapestry as our platform to share the learning and progress of the children in EYFS. Teachers will regularly share photos and comments on here. More information about Tapestry is included in the welcome booklet. To enable us to activate an account for your child, it is important that you complete the link below by Friday 26</w:t>
      </w:r>
      <w:r w:rsidRPr="00176077">
        <w:rPr>
          <w:rFonts w:ascii="Century Gothic" w:hAnsi="Century Gothic"/>
          <w:vertAlign w:val="superscript"/>
        </w:rPr>
        <w:t>th</w:t>
      </w:r>
      <w:r w:rsidRPr="00176077">
        <w:rPr>
          <w:rFonts w:ascii="Century Gothic" w:hAnsi="Century Gothic"/>
        </w:rPr>
        <w:t xml:space="preserve"> June.</w:t>
      </w:r>
    </w:p>
    <w:p w14:paraId="086E912C" w14:textId="77777777" w:rsidR="00A50656" w:rsidRPr="00176077" w:rsidRDefault="003A3EB9" w:rsidP="00A50656">
      <w:pPr>
        <w:ind w:left="-284"/>
        <w:rPr>
          <w:rFonts w:ascii="Century Gothic" w:hAnsi="Century Gothic"/>
        </w:rPr>
      </w:pPr>
      <w:hyperlink r:id="rId10" w:history="1">
        <w:r w:rsidR="00A50656" w:rsidRPr="008C3F1F">
          <w:rPr>
            <w:rStyle w:val="Hyperlink"/>
            <w:rFonts w:ascii="Century Gothic" w:hAnsi="Century Gothic"/>
          </w:rPr>
          <w:t>Tapestry online form</w:t>
        </w:r>
      </w:hyperlink>
    </w:p>
    <w:p w14:paraId="14C3F311" w14:textId="77777777" w:rsidR="00A50656" w:rsidRDefault="00A50656" w:rsidP="00A50656">
      <w:pPr>
        <w:ind w:left="-284"/>
        <w:rPr>
          <w:rFonts w:ascii="Century Gothic" w:hAnsi="Century Gothic"/>
        </w:rPr>
      </w:pPr>
      <w:r>
        <w:rPr>
          <w:rFonts w:ascii="Century Gothic" w:hAnsi="Century Gothic"/>
        </w:rPr>
        <w:t>We very much look forward to welcoming you and we will keep you to date with any start dates and transition arrangements.</w:t>
      </w:r>
    </w:p>
    <w:p w14:paraId="3C50A1DA" w14:textId="77777777" w:rsidR="00A50656" w:rsidRDefault="00A50656" w:rsidP="00A50656">
      <w:pPr>
        <w:ind w:left="-284"/>
      </w:pPr>
      <w:r>
        <w:rPr>
          <w:rFonts w:ascii="Century Gothic" w:hAnsi="Century Gothic"/>
        </w:rPr>
        <w:t xml:space="preserve">If you have any further questions, please email </w:t>
      </w:r>
      <w:hyperlink r:id="rId11" w:history="1">
        <w:r w:rsidRPr="005978B9">
          <w:rPr>
            <w:rStyle w:val="Hyperlink"/>
          </w:rPr>
          <w:t>hello@summercourtacademy.org</w:t>
        </w:r>
      </w:hyperlink>
    </w:p>
    <w:p w14:paraId="69CD0E77" w14:textId="77777777" w:rsidR="00A50656" w:rsidRPr="00176077" w:rsidRDefault="00A50656" w:rsidP="00A50656">
      <w:pPr>
        <w:ind w:left="-284"/>
        <w:rPr>
          <w:rFonts w:ascii="Century Gothic" w:hAnsi="Century Gothic"/>
        </w:rPr>
      </w:pPr>
      <w:r w:rsidRPr="00176077">
        <w:rPr>
          <w:rFonts w:ascii="Century Gothic" w:hAnsi="Century Gothic"/>
        </w:rPr>
        <w:t>Kind regards,</w:t>
      </w:r>
    </w:p>
    <w:p w14:paraId="6AAC8402" w14:textId="77777777" w:rsidR="00A50656" w:rsidRDefault="00A50656" w:rsidP="00A50656">
      <w:pPr>
        <w:spacing w:after="0"/>
        <w:ind w:left="-284"/>
        <w:rPr>
          <w:rFonts w:ascii="Century Gothic" w:hAnsi="Century Gothic"/>
        </w:rPr>
      </w:pPr>
    </w:p>
    <w:p w14:paraId="302A58D8" w14:textId="531513FC" w:rsidR="00BB0408" w:rsidRDefault="00A50656" w:rsidP="00A50656">
      <w:pPr>
        <w:spacing w:after="0"/>
        <w:ind w:left="-284"/>
        <w:rPr>
          <w:rFonts w:ascii="Century Gothic" w:hAnsi="Century Gothic"/>
        </w:rPr>
      </w:pPr>
      <w:r>
        <w:rPr>
          <w:rFonts w:ascii="Century Gothic" w:hAnsi="Century Gothic"/>
        </w:rPr>
        <w:t>Miss Savage</w:t>
      </w:r>
    </w:p>
    <w:p w14:paraId="3864593E" w14:textId="64149885" w:rsidR="00FD50DA" w:rsidRDefault="00A50656" w:rsidP="00A50656">
      <w:pPr>
        <w:spacing w:after="0"/>
        <w:ind w:left="-284"/>
      </w:pPr>
      <w:r w:rsidRPr="00A50656">
        <w:rPr>
          <w:rFonts w:ascii="Century Gothic" w:hAnsi="Century Gothic"/>
        </w:rPr>
        <w:t>Head of School</w:t>
      </w:r>
    </w:p>
    <w:sectPr w:rsidR="00FD50DA" w:rsidSect="00137568">
      <w:headerReference w:type="even" r:id="rId12"/>
      <w:headerReference w:type="default" r:id="rId13"/>
      <w:footerReference w:type="even" r:id="rId14"/>
      <w:footerReference w:type="default" r:id="rId15"/>
      <w:headerReference w:type="first" r:id="rId16"/>
      <w:footerReference w:type="first" r:id="rId17"/>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ECD81" w14:textId="77777777" w:rsidR="00CA149C" w:rsidRDefault="00CA149C" w:rsidP="002358BA">
      <w:pPr>
        <w:spacing w:after="0" w:line="240" w:lineRule="auto"/>
      </w:pPr>
      <w:r>
        <w:separator/>
      </w:r>
    </w:p>
  </w:endnote>
  <w:endnote w:type="continuationSeparator" w:id="0">
    <w:p w14:paraId="64C8B470" w14:textId="77777777" w:rsidR="00CA149C" w:rsidRDefault="00CA149C" w:rsidP="0023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icksand">
    <w:altName w:val="Calibri"/>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2C4C" w14:textId="77777777" w:rsidR="008154B5" w:rsidRDefault="0081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FBF1" w14:textId="29BE72AE" w:rsidR="00910325" w:rsidRPr="00102933" w:rsidRDefault="00910325" w:rsidP="00BB0408">
    <w:pPr>
      <w:pStyle w:val="Footer"/>
      <w:tabs>
        <w:tab w:val="left" w:pos="2835"/>
      </w:tabs>
      <w:ind w:left="-851"/>
      <w:rPr>
        <w:rFonts w:ascii="Quicksand" w:hAnsi="Quicksand"/>
        <w:sz w:val="20"/>
        <w:szCs w:val="20"/>
        <w:lang w:val="en-US"/>
      </w:rPr>
    </w:pPr>
    <w:r w:rsidRPr="00102933">
      <w:rPr>
        <w:rFonts w:ascii="Quicksand" w:hAnsi="Quicksand"/>
        <w:noProof/>
        <w:sz w:val="20"/>
        <w:szCs w:val="20"/>
        <w:lang w:val="en-US"/>
      </w:rPr>
      <w:drawing>
        <wp:anchor distT="0" distB="0" distL="114300" distR="114300" simplePos="0" relativeHeight="251659264" behindDoc="0" locked="0" layoutInCell="1" allowOverlap="1" wp14:anchorId="06E0ED0A" wp14:editId="03976A9C">
          <wp:simplePos x="0" y="0"/>
          <wp:positionH relativeFrom="column">
            <wp:posOffset>5324475</wp:posOffset>
          </wp:positionH>
          <wp:positionV relativeFrom="paragraph">
            <wp:posOffset>84598</wp:posOffset>
          </wp:positionV>
          <wp:extent cx="1008372" cy="825358"/>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
                    <a:extLst>
                      <a:ext uri="{28A0092B-C50C-407E-A947-70E740481C1C}">
                        <a14:useLocalDpi xmlns:a14="http://schemas.microsoft.com/office/drawing/2010/main" val="0"/>
                      </a:ext>
                    </a:extLst>
                  </a:blip>
                  <a:stretch>
                    <a:fillRect/>
                  </a:stretch>
                </pic:blipFill>
                <pic:spPr>
                  <a:xfrm>
                    <a:off x="0" y="0"/>
                    <a:ext cx="1015262" cy="830998"/>
                  </a:xfrm>
                  <a:prstGeom prst="rect">
                    <a:avLst/>
                  </a:prstGeom>
                </pic:spPr>
              </pic:pic>
            </a:graphicData>
          </a:graphic>
          <wp14:sizeRelH relativeFrom="margin">
            <wp14:pctWidth>0</wp14:pctWidth>
          </wp14:sizeRelH>
          <wp14:sizeRelV relativeFrom="margin">
            <wp14:pctHeight>0</wp14:pctHeight>
          </wp14:sizeRelV>
        </wp:anchor>
      </w:drawing>
    </w:r>
    <w:r w:rsidRPr="00102933">
      <w:rPr>
        <w:rFonts w:ascii="Quicksand" w:hAnsi="Quicksand"/>
        <w:sz w:val="20"/>
        <w:szCs w:val="20"/>
        <w:lang w:val="en-US"/>
      </w:rPr>
      <w:t xml:space="preserve">T: </w:t>
    </w:r>
    <w:r w:rsidR="008154B5">
      <w:rPr>
        <w:rFonts w:ascii="Quicksand" w:hAnsi="Quicksand"/>
        <w:sz w:val="20"/>
        <w:szCs w:val="20"/>
        <w:lang w:val="en-US"/>
      </w:rPr>
      <w:t>01726 860551</w:t>
    </w:r>
  </w:p>
  <w:p w14:paraId="461AFA42" w14:textId="01DF4052" w:rsidR="00910325" w:rsidRPr="00102933" w:rsidRDefault="00910325" w:rsidP="00CF3827">
    <w:pPr>
      <w:pStyle w:val="Footer"/>
      <w:tabs>
        <w:tab w:val="left" w:pos="2977"/>
      </w:tabs>
      <w:ind w:left="-851"/>
      <w:rPr>
        <w:rFonts w:ascii="Quicksand" w:hAnsi="Quicksand"/>
        <w:sz w:val="20"/>
        <w:szCs w:val="20"/>
        <w:lang w:val="en-US"/>
      </w:rPr>
    </w:pPr>
    <w:r w:rsidRPr="00102933">
      <w:rPr>
        <w:rFonts w:ascii="Quicksand" w:hAnsi="Quicksand"/>
        <w:sz w:val="20"/>
        <w:szCs w:val="20"/>
        <w:lang w:val="en-US"/>
      </w:rPr>
      <w:t xml:space="preserve">E: </w:t>
    </w:r>
    <w:hyperlink r:id="rId2" w:history="1">
      <w:r w:rsidR="00CF3827" w:rsidRPr="002B43C4">
        <w:rPr>
          <w:rStyle w:val="Hyperlink"/>
          <w:rFonts w:ascii="Quicksand" w:hAnsi="Quicksand"/>
          <w:sz w:val="20"/>
          <w:szCs w:val="20"/>
        </w:rPr>
        <w:t>hello@summercourtacademy.org</w:t>
      </w:r>
    </w:hyperlink>
    <w:r w:rsidR="00BB0201">
      <w:rPr>
        <w:rFonts w:ascii="Quicksand" w:hAnsi="Quicksand"/>
        <w:sz w:val="20"/>
        <w:szCs w:val="20"/>
      </w:rPr>
      <w:t xml:space="preserve"> </w:t>
    </w:r>
    <w:r w:rsidR="00CF3827">
      <w:rPr>
        <w:rFonts w:ascii="Quicksand" w:hAnsi="Quicksand"/>
        <w:sz w:val="20"/>
        <w:szCs w:val="20"/>
      </w:rPr>
      <w:tab/>
    </w:r>
    <w:r w:rsidR="00102933" w:rsidRPr="00102933">
      <w:rPr>
        <w:rFonts w:ascii="Quicksand" w:hAnsi="Quicksand"/>
        <w:sz w:val="20"/>
        <w:szCs w:val="20"/>
        <w:lang w:val="en-US"/>
      </w:rPr>
      <w:t xml:space="preserve">W: </w:t>
    </w:r>
    <w:hyperlink r:id="rId3" w:history="1">
      <w:r w:rsidR="00CF3827" w:rsidRPr="002B43C4">
        <w:rPr>
          <w:rStyle w:val="Hyperlink"/>
          <w:rFonts w:ascii="Quicksand" w:hAnsi="Quicksand"/>
          <w:sz w:val="20"/>
          <w:szCs w:val="20"/>
          <w:lang w:val="en-US"/>
        </w:rPr>
        <w:t>www.summercourtacademy.org</w:t>
      </w:r>
    </w:hyperlink>
    <w:r w:rsidR="00BB0201">
      <w:rPr>
        <w:rFonts w:ascii="Quicksand" w:hAnsi="Quicksand"/>
        <w:sz w:val="20"/>
        <w:szCs w:val="20"/>
        <w:lang w:val="en-US"/>
      </w:rPr>
      <w:t xml:space="preserve"> </w:t>
    </w:r>
    <w:r w:rsidR="003E5D82">
      <w:rPr>
        <w:rFonts w:ascii="Quicksand" w:hAnsi="Quicksand"/>
        <w:sz w:val="20"/>
        <w:szCs w:val="20"/>
        <w:lang w:val="en-US"/>
      </w:rPr>
      <w:t xml:space="preserve">  </w:t>
    </w:r>
    <w:r w:rsidR="002B085B">
      <w:rPr>
        <w:rFonts w:ascii="Quicksand" w:hAnsi="Quicksand"/>
        <w:sz w:val="20"/>
        <w:szCs w:val="20"/>
        <w:lang w:val="en-US"/>
      </w:rPr>
      <w:t xml:space="preserve"> </w:t>
    </w:r>
    <w:r w:rsidR="00102933" w:rsidRPr="00102933">
      <w:rPr>
        <w:rFonts w:ascii="Quicksand" w:hAnsi="Quicksand"/>
        <w:sz w:val="20"/>
        <w:szCs w:val="20"/>
        <w:lang w:val="en-US"/>
      </w:rPr>
      <w:t xml:space="preserve"> </w:t>
    </w:r>
  </w:p>
  <w:p w14:paraId="13FF882D" w14:textId="403E322E" w:rsidR="00910325" w:rsidRPr="00102933" w:rsidRDefault="00CF3827" w:rsidP="00BB0408">
    <w:pPr>
      <w:pStyle w:val="Footer"/>
      <w:ind w:left="-851"/>
      <w:rPr>
        <w:rFonts w:ascii="Quicksand" w:hAnsi="Quicksand"/>
        <w:sz w:val="16"/>
        <w:szCs w:val="16"/>
        <w:lang w:val="en-US"/>
      </w:rPr>
    </w:pPr>
    <w:r>
      <w:rPr>
        <w:rFonts w:ascii="Quicksand" w:hAnsi="Quicksand"/>
        <w:sz w:val="20"/>
        <w:szCs w:val="20"/>
        <w:lang w:val="en-US"/>
      </w:rPr>
      <w:t>Summercourt Academy, School Road, Summercourt</w:t>
    </w:r>
    <w:r w:rsidR="00925F8B">
      <w:rPr>
        <w:rFonts w:ascii="Quicksand" w:hAnsi="Quicksand"/>
        <w:sz w:val="20"/>
        <w:szCs w:val="20"/>
        <w:lang w:val="en-US"/>
      </w:rPr>
      <w:t xml:space="preserve">, </w:t>
    </w:r>
    <w:proofErr w:type="spellStart"/>
    <w:r>
      <w:rPr>
        <w:rFonts w:ascii="Quicksand" w:hAnsi="Quicksand"/>
        <w:sz w:val="20"/>
        <w:szCs w:val="20"/>
        <w:lang w:val="en-US"/>
      </w:rPr>
      <w:t>Newquay</w:t>
    </w:r>
    <w:proofErr w:type="spellEnd"/>
    <w:r>
      <w:rPr>
        <w:rFonts w:ascii="Quicksand" w:hAnsi="Quicksand"/>
        <w:sz w:val="20"/>
        <w:szCs w:val="20"/>
        <w:lang w:val="en-US"/>
      </w:rPr>
      <w:t xml:space="preserve">, </w:t>
    </w:r>
    <w:r w:rsidR="00CE1285">
      <w:rPr>
        <w:rFonts w:ascii="Quicksand" w:hAnsi="Quicksand"/>
        <w:sz w:val="20"/>
        <w:szCs w:val="20"/>
        <w:lang w:val="en-US"/>
      </w:rPr>
      <w:t xml:space="preserve">Cornwall </w:t>
    </w:r>
    <w:r w:rsidR="0097511A">
      <w:rPr>
        <w:rFonts w:ascii="Quicksand" w:hAnsi="Quicksand"/>
        <w:sz w:val="20"/>
        <w:szCs w:val="20"/>
        <w:lang w:val="en-US"/>
      </w:rPr>
      <w:t>TR8 5EA</w:t>
    </w:r>
    <w:r w:rsidR="00910325" w:rsidRPr="00102933">
      <w:rPr>
        <w:rFonts w:ascii="Quicksand" w:hAnsi="Quicksand"/>
        <w:sz w:val="20"/>
        <w:szCs w:val="20"/>
        <w:lang w:val="en-US"/>
      </w:rPr>
      <w:t xml:space="preserve"> </w:t>
    </w:r>
  </w:p>
  <w:p w14:paraId="4D17E3CA" w14:textId="77777777" w:rsidR="00910325" w:rsidRPr="00102933" w:rsidRDefault="00910325" w:rsidP="00BB0408">
    <w:pPr>
      <w:pStyle w:val="Footer"/>
      <w:ind w:left="-851"/>
      <w:rPr>
        <w:rFonts w:ascii="Quicksand" w:hAnsi="Quicksand"/>
        <w:sz w:val="16"/>
        <w:szCs w:val="16"/>
        <w:lang w:val="en-US"/>
      </w:rPr>
    </w:pPr>
  </w:p>
  <w:p w14:paraId="288A9420"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A Company Limited by Guarantee. An Exempt Charity</w:t>
    </w:r>
  </w:p>
  <w:p w14:paraId="67615DFF" w14:textId="77777777"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in England &amp; Wales - Company No. 07387540</w:t>
    </w:r>
  </w:p>
  <w:p w14:paraId="4E490020" w14:textId="3E21011A" w:rsidR="00910325" w:rsidRPr="00102933" w:rsidRDefault="00910325" w:rsidP="00BB0408">
    <w:pPr>
      <w:pStyle w:val="Footer"/>
      <w:ind w:left="-851"/>
      <w:rPr>
        <w:rFonts w:ascii="Quicksand" w:hAnsi="Quicksand"/>
        <w:sz w:val="16"/>
        <w:szCs w:val="16"/>
        <w:lang w:val="en-US"/>
      </w:rPr>
    </w:pPr>
    <w:r w:rsidRPr="00102933">
      <w:rPr>
        <w:rFonts w:ascii="Quicksand" w:hAnsi="Quicksand"/>
        <w:sz w:val="16"/>
        <w:szCs w:val="16"/>
        <w:lang w:val="en-US"/>
      </w:rPr>
      <w:t>Registered Office: Aspire Academy Trust, Unit 20, St Austell Business Park, St Austell, Cornwall PL25 4FD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F886" w14:textId="77777777" w:rsidR="008154B5" w:rsidRDefault="0081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70D2" w14:textId="77777777" w:rsidR="00CA149C" w:rsidRDefault="00CA149C" w:rsidP="002358BA">
      <w:pPr>
        <w:spacing w:after="0" w:line="240" w:lineRule="auto"/>
      </w:pPr>
      <w:r>
        <w:separator/>
      </w:r>
    </w:p>
  </w:footnote>
  <w:footnote w:type="continuationSeparator" w:id="0">
    <w:p w14:paraId="65BA554F" w14:textId="77777777" w:rsidR="00CA149C" w:rsidRDefault="00CA149C" w:rsidP="00235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0991" w14:textId="77777777" w:rsidR="008154B5" w:rsidRDefault="00815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88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6627"/>
    </w:tblGrid>
    <w:tr w:rsidR="002F4FF9" w:rsidRPr="002358BA" w14:paraId="41FC7B49" w14:textId="77777777" w:rsidTr="002F4FF9">
      <w:trPr>
        <w:trHeight w:val="557"/>
      </w:trPr>
      <w:tc>
        <w:tcPr>
          <w:tcW w:w="3989" w:type="dxa"/>
        </w:tcPr>
        <w:p w14:paraId="2C9958F7" w14:textId="7563371E" w:rsidR="002F4FF9" w:rsidRDefault="002F4FF9" w:rsidP="002358BA">
          <w:pPr>
            <w:pStyle w:val="Header"/>
          </w:pPr>
          <w:r>
            <w:rPr>
              <w:noProof/>
            </w:rPr>
            <w:drawing>
              <wp:inline distT="0" distB="0" distL="0" distR="0" wp14:anchorId="7A4676CD" wp14:editId="174EDCEA">
                <wp:extent cx="1332683" cy="1160446"/>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e Primary Academy.jpg"/>
                        <pic:cNvPicPr/>
                      </pic:nvPicPr>
                      <pic:blipFill>
                        <a:blip r:embed="rId1">
                          <a:extLst>
                            <a:ext uri="{28A0092B-C50C-407E-A947-70E740481C1C}">
                              <a14:useLocalDpi xmlns:a14="http://schemas.microsoft.com/office/drawing/2010/main" val="0"/>
                            </a:ext>
                          </a:extLst>
                        </a:blip>
                        <a:stretch>
                          <a:fillRect/>
                        </a:stretch>
                      </pic:blipFill>
                      <pic:spPr>
                        <a:xfrm>
                          <a:off x="0" y="0"/>
                          <a:ext cx="1332683" cy="1160446"/>
                        </a:xfrm>
                        <a:prstGeom prst="rect">
                          <a:avLst/>
                        </a:prstGeom>
                      </pic:spPr>
                    </pic:pic>
                  </a:graphicData>
                </a:graphic>
              </wp:inline>
            </w:drawing>
          </w:r>
        </w:p>
      </w:tc>
      <w:tc>
        <w:tcPr>
          <w:tcW w:w="6628" w:type="dxa"/>
          <w:vAlign w:val="center"/>
        </w:tcPr>
        <w:p w14:paraId="4880934D" w14:textId="5823724D" w:rsidR="002F4FF9" w:rsidRPr="00C74982" w:rsidRDefault="00D103EA" w:rsidP="00314F8F">
          <w:pPr>
            <w:pStyle w:val="Header"/>
            <w:ind w:left="-544"/>
            <w:jc w:val="right"/>
            <w:rPr>
              <w:rFonts w:ascii="Quicksand" w:hAnsi="Quicksand"/>
              <w:b/>
              <w:bCs/>
              <w:sz w:val="48"/>
              <w:szCs w:val="48"/>
            </w:rPr>
          </w:pPr>
          <w:r>
            <w:rPr>
              <w:rFonts w:ascii="Quicksand" w:hAnsi="Quicksand"/>
              <w:b/>
              <w:bCs/>
              <w:sz w:val="48"/>
              <w:szCs w:val="48"/>
            </w:rPr>
            <w:t>Summercourt A</w:t>
          </w:r>
          <w:r w:rsidR="00865608" w:rsidRPr="00C74982">
            <w:rPr>
              <w:rFonts w:ascii="Quicksand" w:hAnsi="Quicksand"/>
              <w:b/>
              <w:bCs/>
              <w:sz w:val="48"/>
              <w:szCs w:val="48"/>
            </w:rPr>
            <w:t>cademy</w:t>
          </w:r>
        </w:p>
        <w:p w14:paraId="5E9CF920" w14:textId="6067C699" w:rsidR="002F4FF9" w:rsidRPr="00041D70" w:rsidRDefault="002F4FF9" w:rsidP="00314F8F">
          <w:pPr>
            <w:pStyle w:val="Header"/>
            <w:spacing w:before="240"/>
            <w:jc w:val="right"/>
            <w:rPr>
              <w:rFonts w:ascii="Quicksand" w:hAnsi="Quicksand"/>
              <w:sz w:val="32"/>
              <w:szCs w:val="32"/>
            </w:rPr>
          </w:pPr>
          <w:r w:rsidRPr="00041D70">
            <w:rPr>
              <w:rFonts w:ascii="Quicksand" w:hAnsi="Quicksand"/>
              <w:sz w:val="32"/>
              <w:szCs w:val="32"/>
            </w:rPr>
            <w:t xml:space="preserve">Head of School: </w:t>
          </w:r>
          <w:r w:rsidR="00D103EA">
            <w:rPr>
              <w:rFonts w:ascii="Quicksand" w:hAnsi="Quicksand"/>
              <w:sz w:val="32"/>
              <w:szCs w:val="32"/>
            </w:rPr>
            <w:t>Miss L Savage</w:t>
          </w:r>
        </w:p>
      </w:tc>
    </w:tr>
  </w:tbl>
  <w:p w14:paraId="6D66C325" w14:textId="2D338F4E" w:rsidR="002358BA" w:rsidRDefault="002358BA" w:rsidP="002358BA">
    <w:pPr>
      <w:pStyle w:val="Header"/>
      <w:ind w:left="-851"/>
    </w:pPr>
    <w:r>
      <w:rPr>
        <w:noProof/>
      </w:rPr>
      <w:drawing>
        <wp:inline distT="0" distB="0" distL="0" distR="0" wp14:anchorId="2E0D5EC1" wp14:editId="5A38F65E">
          <wp:extent cx="6686550" cy="55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2">
                    <a:extLst>
                      <a:ext uri="{28A0092B-C50C-407E-A947-70E740481C1C}">
                        <a14:useLocalDpi xmlns:a14="http://schemas.microsoft.com/office/drawing/2010/main" val="0"/>
                      </a:ext>
                    </a:extLst>
                  </a:blip>
                  <a:stretch>
                    <a:fillRect/>
                  </a:stretch>
                </pic:blipFill>
                <pic:spPr>
                  <a:xfrm>
                    <a:off x="0" y="0"/>
                    <a:ext cx="6691894" cy="5586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3ED4" w14:textId="77777777" w:rsidR="008154B5" w:rsidRDefault="00815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F5A1D"/>
    <w:multiLevelType w:val="hybridMultilevel"/>
    <w:tmpl w:val="3BA0C408"/>
    <w:lvl w:ilvl="0" w:tplc="816EFD1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BA"/>
    <w:rsid w:val="00023922"/>
    <w:rsid w:val="00041D70"/>
    <w:rsid w:val="00046A15"/>
    <w:rsid w:val="00052EFA"/>
    <w:rsid w:val="00062A01"/>
    <w:rsid w:val="000A0CBC"/>
    <w:rsid w:val="000D436D"/>
    <w:rsid w:val="000F6FFD"/>
    <w:rsid w:val="00102933"/>
    <w:rsid w:val="00111792"/>
    <w:rsid w:val="00137568"/>
    <w:rsid w:val="001676A8"/>
    <w:rsid w:val="00175A2C"/>
    <w:rsid w:val="001A453A"/>
    <w:rsid w:val="002356F0"/>
    <w:rsid w:val="002358BA"/>
    <w:rsid w:val="002B085B"/>
    <w:rsid w:val="002B6B62"/>
    <w:rsid w:val="002F4FF9"/>
    <w:rsid w:val="00314F8F"/>
    <w:rsid w:val="003424FB"/>
    <w:rsid w:val="003A3EB9"/>
    <w:rsid w:val="003E5D82"/>
    <w:rsid w:val="00423C57"/>
    <w:rsid w:val="00532949"/>
    <w:rsid w:val="00534E07"/>
    <w:rsid w:val="00592A93"/>
    <w:rsid w:val="00614ABD"/>
    <w:rsid w:val="00621FBC"/>
    <w:rsid w:val="006755D9"/>
    <w:rsid w:val="006C0D00"/>
    <w:rsid w:val="00710095"/>
    <w:rsid w:val="00721F44"/>
    <w:rsid w:val="0076014B"/>
    <w:rsid w:val="007816A6"/>
    <w:rsid w:val="007C7A20"/>
    <w:rsid w:val="007D70F4"/>
    <w:rsid w:val="008154B5"/>
    <w:rsid w:val="00865608"/>
    <w:rsid w:val="008767C4"/>
    <w:rsid w:val="008B2922"/>
    <w:rsid w:val="008C3D3C"/>
    <w:rsid w:val="00910325"/>
    <w:rsid w:val="00925F8B"/>
    <w:rsid w:val="0094008D"/>
    <w:rsid w:val="00974F7F"/>
    <w:rsid w:val="0097511A"/>
    <w:rsid w:val="009F3DCE"/>
    <w:rsid w:val="00A101BC"/>
    <w:rsid w:val="00A50656"/>
    <w:rsid w:val="00A6493E"/>
    <w:rsid w:val="00AB5031"/>
    <w:rsid w:val="00AF3ECB"/>
    <w:rsid w:val="00B15490"/>
    <w:rsid w:val="00B214EA"/>
    <w:rsid w:val="00B43A31"/>
    <w:rsid w:val="00B91763"/>
    <w:rsid w:val="00B97556"/>
    <w:rsid w:val="00BB0201"/>
    <w:rsid w:val="00BB0408"/>
    <w:rsid w:val="00C30EE0"/>
    <w:rsid w:val="00C74982"/>
    <w:rsid w:val="00C94698"/>
    <w:rsid w:val="00CA149C"/>
    <w:rsid w:val="00CE1285"/>
    <w:rsid w:val="00CF3827"/>
    <w:rsid w:val="00D103EA"/>
    <w:rsid w:val="00DB1293"/>
    <w:rsid w:val="00DB33BF"/>
    <w:rsid w:val="00DD4D85"/>
    <w:rsid w:val="00E23E2C"/>
    <w:rsid w:val="00E62DB5"/>
    <w:rsid w:val="00EE19FE"/>
    <w:rsid w:val="00F0088D"/>
    <w:rsid w:val="00F20642"/>
    <w:rsid w:val="00F764B5"/>
    <w:rsid w:val="00F846BA"/>
    <w:rsid w:val="00FD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EE670"/>
  <w15:chartTrackingRefBased/>
  <w15:docId w15:val="{B267F7E1-DA7D-4CD4-9C6A-72C3BCB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BA"/>
  </w:style>
  <w:style w:type="paragraph" w:styleId="Footer">
    <w:name w:val="footer"/>
    <w:basedOn w:val="Normal"/>
    <w:link w:val="FooterChar"/>
    <w:uiPriority w:val="99"/>
    <w:unhideWhenUsed/>
    <w:rsid w:val="00235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BA"/>
  </w:style>
  <w:style w:type="table" w:styleId="TableGrid">
    <w:name w:val="Table Grid"/>
    <w:basedOn w:val="TableNormal"/>
    <w:uiPriority w:val="39"/>
    <w:rsid w:val="0023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25"/>
    <w:rPr>
      <w:color w:val="0563C1" w:themeColor="hyperlink"/>
      <w:u w:val="single"/>
    </w:rPr>
  </w:style>
  <w:style w:type="character" w:styleId="UnresolvedMention">
    <w:name w:val="Unresolved Mention"/>
    <w:basedOn w:val="DefaultParagraphFont"/>
    <w:uiPriority w:val="99"/>
    <w:semiHidden/>
    <w:unhideWhenUsed/>
    <w:rsid w:val="00910325"/>
    <w:rPr>
      <w:color w:val="605E5C"/>
      <w:shd w:val="clear" w:color="auto" w:fill="E1DFDD"/>
    </w:rPr>
  </w:style>
  <w:style w:type="paragraph" w:styleId="ListParagraph">
    <w:name w:val="List Paragraph"/>
    <w:basedOn w:val="Normal"/>
    <w:uiPriority w:val="34"/>
    <w:qFormat/>
    <w:rsid w:val="00A5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summercourtacademy.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orms.microsoft.com/FormsPro/Pages/ResponsePage.aspx?id=rVOWGVbBBUq60whMGjC2GNQzh8GyMTBDlM8-H3wZjiVUNllXOU5LMjJZWFBKVzEyWVRGTUlLWkgxOC4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mmercourtacademy.org" TargetMode="External"/><Relationship Id="rId2" Type="http://schemas.openxmlformats.org/officeDocument/2006/relationships/hyperlink" Target="mailto:hello@summercourtacademy.org"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63EB717EE2D42B3AA0F974230337E" ma:contentTypeVersion="13" ma:contentTypeDescription="Create a new document." ma:contentTypeScope="" ma:versionID="0f4cb3f0873cd8277250f2811a5f3f80">
  <xsd:schema xmlns:xsd="http://www.w3.org/2001/XMLSchema" xmlns:xs="http://www.w3.org/2001/XMLSchema" xmlns:p="http://schemas.microsoft.com/office/2006/metadata/properties" xmlns:ns3="212ad114-5fd1-4dfe-a8c9-ddd05c3d90ce" xmlns:ns4="70dbb3a6-cb97-4133-be24-d07baff12764" targetNamespace="http://schemas.microsoft.com/office/2006/metadata/properties" ma:root="true" ma:fieldsID="aa38d66005971acfcae93c6b6c17ec11" ns3:_="" ns4:_="">
    <xsd:import namespace="212ad114-5fd1-4dfe-a8c9-ddd05c3d90ce"/>
    <xsd:import namespace="70dbb3a6-cb97-4133-be24-d07baff12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d114-5fd1-4dfe-a8c9-ddd05c3d90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bb3a6-cb97-4133-be24-d07baff127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52337-F107-4D31-81E1-AA13D32B1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d114-5fd1-4dfe-a8c9-ddd05c3d90ce"/>
    <ds:schemaRef ds:uri="70dbb3a6-cb97-4133-be24-d07baff12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DF50-F292-426C-879F-818E667CACE6}">
  <ds:schemaRefs>
    <ds:schemaRef ds:uri="http://schemas.microsoft.com/sharepoint/v3/contenttype/forms"/>
  </ds:schemaRefs>
</ds:datastoreItem>
</file>

<file path=customXml/itemProps3.xml><?xml version="1.0" encoding="utf-8"?>
<ds:datastoreItem xmlns:ds="http://schemas.openxmlformats.org/officeDocument/2006/customXml" ds:itemID="{8FD2DA38-73A8-48E9-B0DF-BF401C063ECE}">
  <ds:schemaRefs>
    <ds:schemaRef ds:uri="http://schemas.openxmlformats.org/package/2006/metadata/core-properties"/>
    <ds:schemaRef ds:uri="212ad114-5fd1-4dfe-a8c9-ddd05c3d90ce"/>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70dbb3a6-cb97-4133-be24-d07baff12764"/>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Maria Keeley</cp:lastModifiedBy>
  <cp:revision>2</cp:revision>
  <dcterms:created xsi:type="dcterms:W3CDTF">2020-06-23T18:18:00Z</dcterms:created>
  <dcterms:modified xsi:type="dcterms:W3CDTF">2020-06-23T18:18:00Z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0x010100E6E63EB717EE2D42B3AA0F974230337E</vt:lpwstr>
  </property>
  <property fmtid="{D5CDD505-2E9C-101B-9397-08002B2CF9AE}" pid="3" name="Order">
    <vt:r8>3317100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